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79" w:rsidRDefault="009F4FC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479" w:rsidRDefault="009F4FC0">
      <w:pPr>
        <w:spacing w:after="0" w:line="276" w:lineRule="auto"/>
        <w:jc w:val="right"/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  <w:t>ПРЕСС-РЕЛИЗ</w:t>
      </w:r>
    </w:p>
    <w:p w:rsidR="00340479" w:rsidRDefault="009F4FC0">
      <w:pPr>
        <w:spacing w:after="0" w:line="276" w:lineRule="auto"/>
        <w:jc w:val="right"/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>11 декабря 2018</w:t>
      </w:r>
    </w:p>
    <w:p w:rsidR="00340479" w:rsidRDefault="0034047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479" w:rsidRDefault="009F4FC0">
      <w:pPr>
        <w:spacing w:after="0" w:line="276" w:lineRule="auto"/>
        <w:ind w:firstLine="708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Равнение на электронные услуги</w:t>
      </w:r>
    </w:p>
    <w:p w:rsidR="00340479" w:rsidRDefault="009F4FC0">
      <w:pPr>
        <w:spacing w:after="0" w:line="276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Управление </w:t>
      </w:r>
      <w:proofErr w:type="spellStart"/>
      <w:r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по Самарской области провело семинар для органов местного самоуправления, в ходе которого обсуждались новеллы и актуальные вопросы регистрации недвижимости. В частности, еще раз прозвучала рекомендация о подаче документов в электронном виде, поскольку это</w:t>
      </w:r>
      <w:r>
        <w:rPr>
          <w:rFonts w:ascii="Segoe UI" w:hAnsi="Segoe UI" w:cs="Segoe UI"/>
          <w:b/>
          <w:sz w:val="24"/>
          <w:szCs w:val="24"/>
        </w:rPr>
        <w:t xml:space="preserve"> влияет на рейтинг нашего региона и находится на личном контроле губернатора.  </w:t>
      </w:r>
    </w:p>
    <w:p w:rsidR="00340479" w:rsidRDefault="009F4FC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Переход к электронной подаче документов на регистрацию недвижимости повышает эффективность управления муниципальным имуществом, а также ускоряет процесс оказания муниципальных </w:t>
      </w:r>
      <w:r>
        <w:rPr>
          <w:rFonts w:ascii="Segoe UI" w:hAnsi="Segoe UI" w:cs="Segoe UI"/>
          <w:sz w:val="24"/>
          <w:szCs w:val="24"/>
        </w:rPr>
        <w:t xml:space="preserve">услуг гражданам и юридическим лицам. При подаче документов в электронном виде срок регистрации прав составляет всего 3 рабочих дня. </w:t>
      </w:r>
    </w:p>
    <w:p w:rsidR="00340479" w:rsidRDefault="009F4FC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 того момента, когда у органов местного самоуправления и органов государственной власти появилась возможность подавать док</w:t>
      </w:r>
      <w:r>
        <w:rPr>
          <w:rFonts w:ascii="Segoe UI" w:hAnsi="Segoe UI" w:cs="Segoe UI"/>
          <w:sz w:val="24"/>
          <w:szCs w:val="24"/>
        </w:rPr>
        <w:t xml:space="preserve">ументы в электронном виде, 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начало проводить обучение для их специалистов, а также установило режим оперативной консультации по телефону для всех муниципальных образований региона. На пути перехода от бумаги к электронной отправке доку</w:t>
      </w:r>
      <w:r>
        <w:rPr>
          <w:rFonts w:ascii="Segoe UI" w:hAnsi="Segoe UI" w:cs="Segoe UI"/>
          <w:sz w:val="24"/>
          <w:szCs w:val="24"/>
        </w:rPr>
        <w:t xml:space="preserve">ментов были сложности, но совместными усилиями все они были преодолены. </w:t>
      </w:r>
    </w:p>
    <w:p w:rsidR="00340479" w:rsidRDefault="009F4FC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Анализ текущего года показал, что доля документов, поданных в электронном виде органами местного самоуправления и органами государственной власти по регистрации прав и кадастровому уч</w:t>
      </w:r>
      <w:r>
        <w:rPr>
          <w:rFonts w:ascii="Segoe UI" w:hAnsi="Segoe UI" w:cs="Segoe UI"/>
          <w:sz w:val="24"/>
          <w:szCs w:val="24"/>
        </w:rPr>
        <w:t xml:space="preserve">ету, значительно выросла по сравнению с 2017 годом. Кроме того, по государственной регистрации прав в электронном виде Самарская область вышла на 12 место в России. </w:t>
      </w:r>
      <w:proofErr w:type="gramStart"/>
      <w:r>
        <w:rPr>
          <w:rFonts w:ascii="Segoe UI" w:hAnsi="Segoe UI" w:cs="Segoe UI"/>
          <w:sz w:val="24"/>
          <w:szCs w:val="24"/>
        </w:rPr>
        <w:t>«Это хороший показатель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начальник отдела регистрации недвижимости в электронном </w:t>
      </w:r>
      <w:r>
        <w:rPr>
          <w:rFonts w:ascii="Segoe UI" w:hAnsi="Segoe UI" w:cs="Segoe UI"/>
          <w:sz w:val="24"/>
          <w:szCs w:val="24"/>
        </w:rPr>
        <w:t xml:space="preserve">виде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</w:t>
      </w:r>
      <w:r>
        <w:rPr>
          <w:rFonts w:ascii="Segoe UI" w:hAnsi="Segoe UI" w:cs="Segoe UI"/>
          <w:b/>
          <w:sz w:val="24"/>
          <w:szCs w:val="24"/>
        </w:rPr>
        <w:t>Дмитрий Кожевников</w:t>
      </w:r>
      <w:r>
        <w:rPr>
          <w:rFonts w:ascii="Segoe UI" w:hAnsi="Segoe UI" w:cs="Segoe UI"/>
          <w:sz w:val="24"/>
          <w:szCs w:val="24"/>
        </w:rPr>
        <w:t xml:space="preserve">. – Вместе с тем некоторые регионы России уже приблизились к показателю 100%, и Самарской области тоже стоит наращивать обороты в этом направлении». </w:t>
      </w:r>
    </w:p>
    <w:p w:rsidR="00340479" w:rsidRDefault="009F4FC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Эксперт отметил муниципальные образования, которые помогают нашей области подняться в рейтингах Российской Федерации в части использования электронных сервисов: </w:t>
      </w:r>
      <w:proofErr w:type="spellStart"/>
      <w:r>
        <w:rPr>
          <w:rFonts w:ascii="Segoe UI" w:hAnsi="Segoe UI" w:cs="Segoe UI"/>
          <w:sz w:val="24"/>
          <w:szCs w:val="24"/>
        </w:rPr>
        <w:t>Елховский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sz w:val="24"/>
          <w:szCs w:val="24"/>
        </w:rPr>
        <w:t>Клявлинский</w:t>
      </w:r>
      <w:proofErr w:type="spellEnd"/>
      <w:r>
        <w:rPr>
          <w:rFonts w:ascii="Segoe UI" w:hAnsi="Segoe UI" w:cs="Segoe UI"/>
          <w:sz w:val="24"/>
          <w:szCs w:val="24"/>
        </w:rPr>
        <w:t xml:space="preserve"> и </w:t>
      </w:r>
      <w:proofErr w:type="spellStart"/>
      <w:r>
        <w:rPr>
          <w:rFonts w:ascii="Segoe UI" w:hAnsi="Segoe UI" w:cs="Segoe UI"/>
          <w:sz w:val="24"/>
          <w:szCs w:val="24"/>
        </w:rPr>
        <w:t>Похвистневский</w:t>
      </w:r>
      <w:proofErr w:type="spellEnd"/>
      <w:r>
        <w:rPr>
          <w:rFonts w:ascii="Segoe UI" w:hAnsi="Segoe UI" w:cs="Segoe UI"/>
          <w:sz w:val="24"/>
          <w:szCs w:val="24"/>
        </w:rPr>
        <w:t xml:space="preserve"> районы, города Отрадный и Похвистнево. В этих территори</w:t>
      </w:r>
      <w:r>
        <w:rPr>
          <w:rFonts w:ascii="Segoe UI" w:hAnsi="Segoe UI" w:cs="Segoe UI"/>
          <w:sz w:val="24"/>
          <w:szCs w:val="24"/>
        </w:rPr>
        <w:t xml:space="preserve">ях доля получения услуг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в электронном виде составляет более 90%, а в некоторых приближается к 100%. Вместе с тем есть и те, кто тянет Самарскую область вниз: в Самаре доля документов, поданных в электронном виде, составляет 33,8%, в </w:t>
      </w:r>
      <w:proofErr w:type="spellStart"/>
      <w:r>
        <w:rPr>
          <w:rFonts w:ascii="Segoe UI" w:hAnsi="Segoe UI" w:cs="Segoe UI"/>
          <w:sz w:val="24"/>
          <w:szCs w:val="24"/>
        </w:rPr>
        <w:t>Хворостянско</w:t>
      </w:r>
      <w:r>
        <w:rPr>
          <w:rFonts w:ascii="Segoe UI" w:hAnsi="Segoe UI" w:cs="Segoe UI"/>
          <w:sz w:val="24"/>
          <w:szCs w:val="24"/>
        </w:rPr>
        <w:t>м</w:t>
      </w:r>
      <w:proofErr w:type="spellEnd"/>
      <w:r>
        <w:rPr>
          <w:rFonts w:ascii="Segoe UI" w:hAnsi="Segoe UI" w:cs="Segoe UI"/>
          <w:sz w:val="24"/>
          <w:szCs w:val="24"/>
        </w:rPr>
        <w:t xml:space="preserve"> районе - 24,4%, а в Красноармейском районе – 9,2%. «При этом все возможные инструменты для организации эффективной работы у органов местного самоуправления сегодня имеются», - подчеркнул Дмитрий Кожевников.</w:t>
      </w:r>
    </w:p>
    <w:p w:rsidR="00340479" w:rsidRDefault="009F4FC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семинаре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с органами ме</w:t>
      </w:r>
      <w:r>
        <w:rPr>
          <w:rFonts w:ascii="Segoe UI" w:hAnsi="Segoe UI" w:cs="Segoe UI"/>
          <w:sz w:val="24"/>
          <w:szCs w:val="24"/>
        </w:rPr>
        <w:t xml:space="preserve">стного самоуправления еще раз была обозначена значимость развития электронных услуг для нашего региона. </w:t>
      </w:r>
    </w:p>
    <w:p w:rsidR="00340479" w:rsidRDefault="00340479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340479" w:rsidRDefault="0034047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340479" w:rsidRDefault="00340479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</w:p>
    <w:p w:rsidR="00340479" w:rsidRDefault="009F4FC0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340479" w:rsidRDefault="009F4FC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 w:rsidR="00340479" w:rsidRDefault="009F4FC0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340479" w:rsidRDefault="00340479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34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79"/>
    <w:rsid w:val="00340479"/>
    <w:rsid w:val="009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D6DDE-14C8-460A-B71C-D53A3581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dcterms:created xsi:type="dcterms:W3CDTF">2018-12-13T10:22:00Z</dcterms:created>
  <dcterms:modified xsi:type="dcterms:W3CDTF">2018-12-13T10:22:00Z</dcterms:modified>
</cp:coreProperties>
</file>